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CBE6A3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96CFF">
        <w:rPr>
          <w:b/>
          <w:noProof/>
          <w:sz w:val="24"/>
        </w:rPr>
        <w:t>6572</w:t>
      </w:r>
      <w:bookmarkStart w:id="0" w:name="_GoBack"/>
      <w:bookmarkEnd w:id="0"/>
    </w:p>
    <w:p w14:paraId="5DC21640" w14:textId="0F111E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</w:r>
      <w:r w:rsidR="00CF1378">
        <w:rPr>
          <w:b/>
          <w:noProof/>
          <w:sz w:val="24"/>
        </w:rPr>
        <w:tab/>
        <w:t xml:space="preserve">was </w:t>
      </w:r>
      <w:r w:rsidR="00CF1378" w:rsidRPr="00CF1378">
        <w:rPr>
          <w:b/>
          <w:noProof/>
          <w:sz w:val="24"/>
        </w:rPr>
        <w:t>C1-205826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65E705" w:rsidR="001E41F3" w:rsidRPr="00410371" w:rsidRDefault="0061681B" w:rsidP="00616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681B">
              <w:rPr>
                <w:rFonts w:hint="eastAsia"/>
                <w:b/>
                <w:noProof/>
                <w:sz w:val="28"/>
              </w:rPr>
              <w:t>0</w:t>
            </w:r>
            <w:r w:rsidRPr="0061681B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970FB4" w:rsidR="001E41F3" w:rsidRPr="00410371" w:rsidRDefault="00CF1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E44264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168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B1B4C5" w:rsidR="001E41F3" w:rsidRDefault="00401C8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privacy handling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197B02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A21769">
              <w:rPr>
                <w:noProof/>
              </w:rPr>
              <w:t xml:space="preserve">, </w:t>
            </w:r>
            <w:r w:rsidR="00A21769" w:rsidRPr="00A21769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8C3893" w:rsidR="00C93C33" w:rsidRPr="00C93C33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of agreed paper </w:t>
            </w:r>
            <w:r w:rsidRPr="00101F3D">
              <w:rPr>
                <w:noProof/>
                <w:lang w:eastAsia="zh-CN"/>
              </w:rPr>
              <w:t>C1-204759</w:t>
            </w:r>
            <w:r>
              <w:rPr>
                <w:noProof/>
                <w:lang w:eastAsia="zh-CN"/>
              </w:rPr>
              <w:t xml:space="preserve"> for groupcast privacy</w:t>
            </w:r>
            <w:r w:rsidR="0002016F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02016F">
              <w:rPr>
                <w:noProof/>
                <w:lang w:eastAsia="zh-CN"/>
              </w:rPr>
              <w:t xml:space="preserve">clause </w:t>
            </w:r>
            <w:r w:rsidR="0002016F" w:rsidRPr="00101F3D">
              <w:rPr>
                <w:noProof/>
                <w:lang w:eastAsia="zh-CN"/>
              </w:rPr>
              <w:t>6.1.4.2.</w:t>
            </w:r>
            <w:r w:rsidR="0002016F">
              <w:rPr>
                <w:noProof/>
                <w:lang w:eastAsia="zh-CN"/>
              </w:rPr>
              <w:t xml:space="preserve">4 is mistakenly implemented </w:t>
            </w:r>
            <w:r>
              <w:rPr>
                <w:noProof/>
                <w:lang w:eastAsia="zh-CN"/>
              </w:rPr>
              <w:t xml:space="preserve">to clause </w:t>
            </w:r>
            <w:r w:rsidRPr="00101F3D">
              <w:rPr>
                <w:noProof/>
                <w:lang w:eastAsia="zh-CN"/>
              </w:rPr>
              <w:t>6.1.4.2.</w:t>
            </w:r>
            <w:r w:rsidR="0002016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68D3BB" w:rsidR="00C93C33" w:rsidRPr="006406B4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 xml:space="preserve">the privacy handling part for groupcast </w:t>
            </w:r>
            <w:r w:rsidR="00B17677">
              <w:rPr>
                <w:noProof/>
                <w:lang w:eastAsia="zh-CN"/>
              </w:rPr>
              <w:t xml:space="preserve">from </w:t>
            </w:r>
            <w:r w:rsidRPr="00101F3D">
              <w:rPr>
                <w:noProof/>
                <w:lang w:eastAsia="zh-CN"/>
              </w:rPr>
              <w:t>clause 6.1.4.2.</w:t>
            </w:r>
            <w:r>
              <w:rPr>
                <w:noProof/>
                <w:lang w:eastAsia="zh-CN"/>
              </w:rPr>
              <w:t>3</w:t>
            </w:r>
            <w:r w:rsidRPr="00101F3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</w:t>
            </w:r>
            <w:r w:rsidRPr="00101F3D">
              <w:rPr>
                <w:noProof/>
                <w:lang w:eastAsia="zh-CN"/>
              </w:rPr>
              <w:t xml:space="preserve"> clause 6.1.4.2.</w:t>
            </w:r>
            <w:r>
              <w:rPr>
                <w:noProof/>
                <w:lang w:eastAsia="zh-CN"/>
              </w:rPr>
              <w:t>4.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8F30BC" w:rsidR="001E41F3" w:rsidRDefault="00101F3D" w:rsidP="00101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Pr="00101F3D">
              <w:rPr>
                <w:noProof/>
                <w:lang w:eastAsia="zh-CN"/>
              </w:rPr>
              <w:t>6.1.4.2.3</w:t>
            </w:r>
            <w:r>
              <w:rPr>
                <w:noProof/>
                <w:lang w:eastAsia="zh-CN"/>
              </w:rPr>
              <w:t xml:space="preserve"> is not for </w:t>
            </w:r>
            <w:r w:rsidRPr="00101F3D">
              <w:rPr>
                <w:noProof/>
                <w:lang w:eastAsia="zh-CN"/>
              </w:rPr>
              <w:t>privacy handling</w:t>
            </w:r>
            <w:r w:rsidR="00E20150">
              <w:rPr>
                <w:noProof/>
                <w:lang w:eastAsia="zh-CN"/>
              </w:rPr>
              <w:t xml:space="preserve"> and the handling of privacy timer for groupcast is still missing</w:t>
            </w:r>
            <w:r w:rsidR="0055609E">
              <w:rPr>
                <w:noProof/>
                <w:lang w:eastAsia="zh-CN"/>
              </w:rPr>
              <w:t xml:space="preserve"> in clause </w:t>
            </w:r>
            <w:r w:rsidR="0055609E" w:rsidRPr="0055609E">
              <w:rPr>
                <w:noProof/>
                <w:lang w:eastAsia="zh-CN"/>
              </w:rPr>
              <w:t>6.1.4.2.4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04753A" w:rsidR="001E41F3" w:rsidRDefault="00101F3D">
            <w:pPr>
              <w:pStyle w:val="CRCoverPage"/>
              <w:spacing w:after="0"/>
              <w:ind w:left="100"/>
              <w:rPr>
                <w:noProof/>
              </w:rPr>
            </w:pPr>
            <w:r w:rsidRPr="00101F3D">
              <w:rPr>
                <w:noProof/>
              </w:rPr>
              <w:t>6.1.4.2.3</w:t>
            </w:r>
            <w:r>
              <w:rPr>
                <w:noProof/>
              </w:rPr>
              <w:t xml:space="preserve">, </w:t>
            </w:r>
            <w:r w:rsidRPr="00101F3D">
              <w:rPr>
                <w:noProof/>
              </w:rPr>
              <w:t>6.1.4.2.4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1AB8E0A7" w14:textId="77777777" w:rsidR="00CF1378" w:rsidRPr="008D65CE" w:rsidRDefault="00CF1378" w:rsidP="00CF1378">
      <w:pPr>
        <w:pStyle w:val="5"/>
      </w:pPr>
      <w:bookmarkStart w:id="10" w:name="_Toc34388669"/>
      <w:bookmarkStart w:id="11" w:name="_Toc34404440"/>
      <w:bookmarkStart w:id="12" w:name="_Toc45282285"/>
      <w:bookmarkStart w:id="13" w:name="_Toc45882671"/>
      <w:bookmarkStart w:id="14" w:name="_Toc51951221"/>
      <w:bookmarkEnd w:id="3"/>
      <w:bookmarkEnd w:id="4"/>
      <w:bookmarkEnd w:id="5"/>
      <w:bookmarkEnd w:id="6"/>
      <w:bookmarkEnd w:id="7"/>
      <w:bookmarkEnd w:id="8"/>
      <w:bookmarkEnd w:id="9"/>
      <w:r w:rsidRPr="008D65CE">
        <w:t>6.1.4.2.3</w:t>
      </w:r>
      <w:r w:rsidRPr="008D65CE">
        <w:tab/>
        <w:t xml:space="preserve">Procedure for UE to use provisioned radio resources for </w:t>
      </w:r>
      <w:r w:rsidRPr="008D65CE">
        <w:rPr>
          <w:rFonts w:hint="eastAsia"/>
          <w:lang w:eastAsia="zh-CN"/>
        </w:rPr>
        <w:t>group</w:t>
      </w:r>
      <w:r w:rsidRPr="008D65CE">
        <w:t>cast mode V2X communication over PC5</w:t>
      </w:r>
      <w:bookmarkEnd w:id="10"/>
      <w:bookmarkEnd w:id="11"/>
      <w:bookmarkEnd w:id="12"/>
      <w:bookmarkEnd w:id="13"/>
      <w:bookmarkEnd w:id="14"/>
    </w:p>
    <w:p w14:paraId="418F15B9" w14:textId="01BBE723" w:rsidR="00CF1378" w:rsidRPr="008D65CE" w:rsidRDefault="00CF1378" w:rsidP="00CF1378">
      <w:pPr>
        <w:rPr>
          <w:lang w:eastAsia="zh-CN"/>
        </w:rPr>
      </w:pPr>
      <w:r w:rsidRPr="008D65CE">
        <w:rPr>
          <w:lang w:eastAsia="zh-CN"/>
        </w:rPr>
        <w:t xml:space="preserve">The procedures described in </w:t>
      </w:r>
      <w:r>
        <w:rPr>
          <w:lang w:eastAsia="zh-CN"/>
        </w:rPr>
        <w:t xml:space="preserve">clause 6.1.3.2.3 </w:t>
      </w:r>
      <w:r w:rsidRPr="008D65CE">
        <w:rPr>
          <w:lang w:eastAsia="zh-CN"/>
        </w:rPr>
        <w:t>appl</w:t>
      </w:r>
      <w:r>
        <w:rPr>
          <w:lang w:eastAsia="zh-CN"/>
        </w:rPr>
        <w:t>y</w:t>
      </w:r>
      <w:del w:id="15" w:author="vivo-v3" w:date="2020-10-21T17:32:00Z">
        <w:r w:rsidDel="00CF1378">
          <w:rPr>
            <w:lang w:eastAsia="zh-CN"/>
          </w:rPr>
          <w:delText xml:space="preserve"> with using the privacy timer T5030 for groupcast</w:delText>
        </w:r>
      </w:del>
      <w:r w:rsidRPr="008D65CE">
        <w:rPr>
          <w:lang w:eastAsia="zh-CN"/>
        </w:rPr>
        <w:t>.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035F5D48" w14:textId="77777777" w:rsidR="00E41D18" w:rsidRPr="008D65CE" w:rsidRDefault="00E41D18" w:rsidP="00E41D18">
      <w:pPr>
        <w:pStyle w:val="5"/>
        <w:rPr>
          <w:lang w:eastAsia="ko-KR"/>
        </w:rPr>
      </w:pPr>
      <w:bookmarkStart w:id="16" w:name="_Toc34388670"/>
      <w:bookmarkStart w:id="17" w:name="_Toc34404441"/>
      <w:bookmarkStart w:id="18" w:name="_Toc45282286"/>
      <w:bookmarkStart w:id="19" w:name="_Toc45882672"/>
      <w:bookmarkStart w:id="20" w:name="_Toc51861683"/>
      <w:r w:rsidRPr="008D65CE">
        <w:rPr>
          <w:lang w:eastAsia="ko-KR"/>
        </w:rPr>
        <w:t>6.1.4.2.4</w:t>
      </w:r>
      <w:r w:rsidRPr="008D65CE">
        <w:rPr>
          <w:lang w:eastAsia="ko-KR"/>
        </w:rPr>
        <w:tab/>
        <w:t>Privacy of V2X transmission over PC5</w:t>
      </w:r>
      <w:bookmarkEnd w:id="16"/>
      <w:bookmarkEnd w:id="17"/>
      <w:bookmarkEnd w:id="18"/>
      <w:bookmarkEnd w:id="19"/>
      <w:bookmarkEnd w:id="20"/>
    </w:p>
    <w:p w14:paraId="65603075" w14:textId="23F97CDE" w:rsidR="00B5685D" w:rsidRPr="00E41D18" w:rsidRDefault="00E41D18" w:rsidP="00B5685D">
      <w:pPr>
        <w:rPr>
          <w:lang w:eastAsia="zh-CN"/>
        </w:rPr>
      </w:pPr>
      <w:r w:rsidRPr="008D65CE">
        <w:rPr>
          <w:lang w:eastAsia="zh-CN"/>
        </w:rPr>
        <w:t xml:space="preserve">The procedures described in </w:t>
      </w:r>
      <w:r>
        <w:rPr>
          <w:lang w:eastAsia="zh-CN"/>
        </w:rPr>
        <w:t xml:space="preserve">clause 6.1.3.2.4 </w:t>
      </w:r>
      <w:r w:rsidRPr="008D65CE">
        <w:rPr>
          <w:lang w:eastAsia="zh-CN"/>
        </w:rPr>
        <w:t>appl</w:t>
      </w:r>
      <w:r>
        <w:rPr>
          <w:lang w:eastAsia="zh-CN"/>
        </w:rPr>
        <w:t>y</w:t>
      </w:r>
      <w:ins w:id="21" w:author="vivo-v3" w:date="2020-09-26T14:53:00Z">
        <w:r w:rsidRPr="00DE356F">
          <w:rPr>
            <w:lang w:eastAsia="zh-CN"/>
          </w:rPr>
          <w:t xml:space="preserve"> with using the privacy timer T5</w:t>
        </w:r>
      </w:ins>
      <w:ins w:id="22" w:author="vivo-v2" w:date="2020-09-30T14:45:00Z">
        <w:r w:rsidR="00DD500C">
          <w:rPr>
            <w:lang w:eastAsia="zh-CN"/>
          </w:rPr>
          <w:t>030</w:t>
        </w:r>
      </w:ins>
      <w:ins w:id="23" w:author="vivo-v3" w:date="2020-09-26T14:53:00Z">
        <w:r w:rsidRPr="00DE356F">
          <w:rPr>
            <w:lang w:eastAsia="zh-CN"/>
          </w:rPr>
          <w:t xml:space="preserve"> for groupcast</w:t>
        </w:r>
      </w:ins>
      <w:r w:rsidRPr="008D65CE">
        <w:rPr>
          <w:lang w:eastAsia="zh-CN"/>
        </w:rPr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932D26" w16cid:durableId="231D8B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AA0EB" w14:textId="77777777" w:rsidR="00EF30E4" w:rsidRDefault="00EF30E4">
      <w:r>
        <w:separator/>
      </w:r>
    </w:p>
  </w:endnote>
  <w:endnote w:type="continuationSeparator" w:id="0">
    <w:p w14:paraId="46B4B84D" w14:textId="77777777" w:rsidR="00EF30E4" w:rsidRDefault="00EF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9F359" w14:textId="77777777" w:rsidR="00EF30E4" w:rsidRDefault="00EF30E4">
      <w:r>
        <w:separator/>
      </w:r>
    </w:p>
  </w:footnote>
  <w:footnote w:type="continuationSeparator" w:id="0">
    <w:p w14:paraId="3B47EF51" w14:textId="77777777" w:rsidR="00EF30E4" w:rsidRDefault="00EF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016F"/>
    <w:rsid w:val="00022E4A"/>
    <w:rsid w:val="000314C0"/>
    <w:rsid w:val="00031D5F"/>
    <w:rsid w:val="000468A2"/>
    <w:rsid w:val="000806DA"/>
    <w:rsid w:val="000A1F6F"/>
    <w:rsid w:val="000A6394"/>
    <w:rsid w:val="000B7FED"/>
    <w:rsid w:val="000C038A"/>
    <w:rsid w:val="000C6598"/>
    <w:rsid w:val="000E2460"/>
    <w:rsid w:val="000F3FD8"/>
    <w:rsid w:val="00101F3D"/>
    <w:rsid w:val="001209DE"/>
    <w:rsid w:val="00143DCF"/>
    <w:rsid w:val="00145D43"/>
    <w:rsid w:val="001539A8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A66C8"/>
    <w:rsid w:val="002B210C"/>
    <w:rsid w:val="002B5741"/>
    <w:rsid w:val="002B753C"/>
    <w:rsid w:val="00305409"/>
    <w:rsid w:val="003609EF"/>
    <w:rsid w:val="0036231A"/>
    <w:rsid w:val="00363DF6"/>
    <w:rsid w:val="003674C0"/>
    <w:rsid w:val="00374DD4"/>
    <w:rsid w:val="003D3191"/>
    <w:rsid w:val="003E1A36"/>
    <w:rsid w:val="003E5DE4"/>
    <w:rsid w:val="00401C84"/>
    <w:rsid w:val="0040293D"/>
    <w:rsid w:val="00410371"/>
    <w:rsid w:val="004242F1"/>
    <w:rsid w:val="00425602"/>
    <w:rsid w:val="00433881"/>
    <w:rsid w:val="004A6835"/>
    <w:rsid w:val="004B75B7"/>
    <w:rsid w:val="004E1669"/>
    <w:rsid w:val="0051580D"/>
    <w:rsid w:val="00547111"/>
    <w:rsid w:val="0055609E"/>
    <w:rsid w:val="00570453"/>
    <w:rsid w:val="00592D74"/>
    <w:rsid w:val="005B2FC7"/>
    <w:rsid w:val="005E2C44"/>
    <w:rsid w:val="005F1446"/>
    <w:rsid w:val="0061681B"/>
    <w:rsid w:val="00621188"/>
    <w:rsid w:val="006257ED"/>
    <w:rsid w:val="00625F7D"/>
    <w:rsid w:val="006406B4"/>
    <w:rsid w:val="00677E82"/>
    <w:rsid w:val="00695808"/>
    <w:rsid w:val="006B46FB"/>
    <w:rsid w:val="006E21FB"/>
    <w:rsid w:val="00706568"/>
    <w:rsid w:val="00755EDE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016"/>
    <w:rsid w:val="008C62E1"/>
    <w:rsid w:val="008F686C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1769"/>
    <w:rsid w:val="00A246B6"/>
    <w:rsid w:val="00A40470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B17677"/>
    <w:rsid w:val="00B258BB"/>
    <w:rsid w:val="00B5685D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BF4050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CF1378"/>
    <w:rsid w:val="00D03F9A"/>
    <w:rsid w:val="00D06D51"/>
    <w:rsid w:val="00D24991"/>
    <w:rsid w:val="00D50255"/>
    <w:rsid w:val="00D572F6"/>
    <w:rsid w:val="00D66520"/>
    <w:rsid w:val="00D96CFF"/>
    <w:rsid w:val="00DA3849"/>
    <w:rsid w:val="00DB44BA"/>
    <w:rsid w:val="00DC52A2"/>
    <w:rsid w:val="00DD2A42"/>
    <w:rsid w:val="00DD3518"/>
    <w:rsid w:val="00DD500C"/>
    <w:rsid w:val="00DD767C"/>
    <w:rsid w:val="00DD7D21"/>
    <w:rsid w:val="00DE34CF"/>
    <w:rsid w:val="00DF27CE"/>
    <w:rsid w:val="00DF45B6"/>
    <w:rsid w:val="00DF7676"/>
    <w:rsid w:val="00E13F3D"/>
    <w:rsid w:val="00E20150"/>
    <w:rsid w:val="00E34898"/>
    <w:rsid w:val="00E41D18"/>
    <w:rsid w:val="00E47A01"/>
    <w:rsid w:val="00E8079D"/>
    <w:rsid w:val="00E977D8"/>
    <w:rsid w:val="00EB09B7"/>
    <w:rsid w:val="00EB3178"/>
    <w:rsid w:val="00EC51FB"/>
    <w:rsid w:val="00EE7D7C"/>
    <w:rsid w:val="00EF30E4"/>
    <w:rsid w:val="00F22A71"/>
    <w:rsid w:val="00F25D98"/>
    <w:rsid w:val="00F300FB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C484F-74AD-4962-8F0A-3F42F9AB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9</cp:revision>
  <cp:lastPrinted>1899-12-31T23:00:00Z</cp:lastPrinted>
  <dcterms:created xsi:type="dcterms:W3CDTF">2020-09-29T02:33:00Z</dcterms:created>
  <dcterms:modified xsi:type="dcterms:W3CDTF">2020-10-21T15:27:00Z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